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83106" w14:textId="64685AE9" w:rsidR="00C05C0A" w:rsidRDefault="00C83B76">
      <w:pPr>
        <w:rPr>
          <w:rFonts w:ascii="Abadi" w:hAnsi="Abadi"/>
          <w:sz w:val="24"/>
          <w:szCs w:val="24"/>
        </w:rPr>
      </w:pPr>
      <w:r>
        <w:rPr>
          <w:rFonts w:ascii="Abadi" w:hAnsi="Abadi"/>
          <w:noProof/>
          <w:color w:val="ED7D31" w:themeColor="accent2"/>
          <w:sz w:val="28"/>
          <w:szCs w:val="28"/>
        </w:rPr>
        <w:drawing>
          <wp:anchor distT="0" distB="0" distL="114300" distR="114300" simplePos="0" relativeHeight="251667456" behindDoc="0" locked="0" layoutInCell="1" allowOverlap="1" wp14:anchorId="5E4DD2A7" wp14:editId="1D0B7584">
            <wp:simplePos x="0" y="0"/>
            <wp:positionH relativeFrom="margin">
              <wp:align>left</wp:align>
            </wp:positionH>
            <wp:positionV relativeFrom="paragraph">
              <wp:posOffset>0</wp:posOffset>
            </wp:positionV>
            <wp:extent cx="2714625" cy="1667986"/>
            <wp:effectExtent l="0" t="0" r="0" b="8890"/>
            <wp:wrapNone/>
            <wp:docPr id="1707769632" name="Picture 1" descr="A logo for a coun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769632" name="Picture 1" descr="A logo for a county&#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14625" cy="1667986"/>
                    </a:xfrm>
                    <a:prstGeom prst="rect">
                      <a:avLst/>
                    </a:prstGeom>
                  </pic:spPr>
                </pic:pic>
              </a:graphicData>
            </a:graphic>
            <wp14:sizeRelH relativeFrom="margin">
              <wp14:pctWidth>0</wp14:pctWidth>
            </wp14:sizeRelH>
            <wp14:sizeRelV relativeFrom="margin">
              <wp14:pctHeight>0</wp14:pctHeight>
            </wp14:sizeRelV>
          </wp:anchor>
        </w:drawing>
      </w:r>
    </w:p>
    <w:p w14:paraId="002AD013" w14:textId="057D1ABC" w:rsidR="00533AB6" w:rsidRDefault="00533AB6">
      <w:pPr>
        <w:rPr>
          <w:rFonts w:ascii="Abadi" w:hAnsi="Abadi"/>
          <w:sz w:val="24"/>
          <w:szCs w:val="24"/>
        </w:rPr>
      </w:pPr>
    </w:p>
    <w:p w14:paraId="2B7749C2" w14:textId="26FB71E3" w:rsidR="00533AB6" w:rsidRDefault="00533AB6">
      <w:pPr>
        <w:rPr>
          <w:rFonts w:ascii="Abadi" w:hAnsi="Abadi"/>
          <w:sz w:val="24"/>
          <w:szCs w:val="24"/>
        </w:rPr>
      </w:pPr>
    </w:p>
    <w:p w14:paraId="59560A39" w14:textId="54D307EE" w:rsidR="00533AB6" w:rsidRDefault="00533AB6">
      <w:pPr>
        <w:rPr>
          <w:rFonts w:ascii="Abadi" w:hAnsi="Abadi"/>
          <w:sz w:val="24"/>
          <w:szCs w:val="24"/>
        </w:rPr>
      </w:pPr>
    </w:p>
    <w:p w14:paraId="3EE4281A" w14:textId="51E343D6" w:rsidR="00533AB6" w:rsidRDefault="00533AB6">
      <w:pPr>
        <w:rPr>
          <w:rFonts w:ascii="Abadi" w:hAnsi="Abadi"/>
          <w:sz w:val="24"/>
          <w:szCs w:val="24"/>
        </w:rPr>
      </w:pPr>
    </w:p>
    <w:p w14:paraId="16AE5325" w14:textId="741D6042" w:rsidR="00533AB6" w:rsidRDefault="00533AB6">
      <w:pPr>
        <w:rPr>
          <w:rFonts w:ascii="Abadi" w:hAnsi="Abadi"/>
          <w:sz w:val="24"/>
          <w:szCs w:val="24"/>
        </w:rPr>
      </w:pPr>
    </w:p>
    <w:p w14:paraId="0F5C89E5" w14:textId="6C22C744" w:rsidR="00533AB6" w:rsidRDefault="00533AB6">
      <w:pPr>
        <w:rPr>
          <w:rFonts w:ascii="Abadi" w:hAnsi="Abadi"/>
          <w:sz w:val="24"/>
          <w:szCs w:val="24"/>
        </w:rPr>
      </w:pPr>
    </w:p>
    <w:p w14:paraId="621ECB18" w14:textId="15792AB7" w:rsidR="00533AB6" w:rsidRPr="00C818D5" w:rsidRDefault="00C83B76">
      <w:pPr>
        <w:rPr>
          <w:rFonts w:ascii="Abadi" w:hAnsi="Abadi"/>
          <w:color w:val="FF0000"/>
          <w:sz w:val="28"/>
          <w:szCs w:val="28"/>
        </w:rPr>
      </w:pPr>
      <w:r>
        <w:rPr>
          <w:rFonts w:ascii="Abadi" w:hAnsi="Abadi"/>
          <w:color w:val="7F7F7F" w:themeColor="text1" w:themeTint="80"/>
          <w:sz w:val="28"/>
          <w:szCs w:val="28"/>
        </w:rPr>
        <w:t xml:space="preserve">The Council on Aging for Henderson County, in partnership with </w:t>
      </w:r>
      <w:proofErr w:type="spellStart"/>
      <w:proofErr w:type="gramStart"/>
      <w:r>
        <w:rPr>
          <w:rFonts w:ascii="Abadi" w:hAnsi="Abadi"/>
          <w:color w:val="7F7F7F" w:themeColor="text1" w:themeTint="80"/>
          <w:sz w:val="28"/>
          <w:szCs w:val="28"/>
        </w:rPr>
        <w:t>AdventHealth</w:t>
      </w:r>
      <w:proofErr w:type="spellEnd"/>
      <w:proofErr w:type="gramEnd"/>
      <w:r w:rsidR="00533AB6" w:rsidRPr="00EB789D">
        <w:rPr>
          <w:rFonts w:ascii="Abadi" w:hAnsi="Abadi"/>
          <w:color w:val="ED7D31" w:themeColor="accent2"/>
          <w:sz w:val="28"/>
          <w:szCs w:val="28"/>
        </w:rPr>
        <w:t xml:space="preserve"> </w:t>
      </w:r>
      <w:r w:rsidR="00533AB6" w:rsidRPr="00533AB6">
        <w:rPr>
          <w:rFonts w:ascii="Abadi" w:hAnsi="Abadi"/>
          <w:color w:val="7F7F7F" w:themeColor="text1" w:themeTint="80"/>
          <w:sz w:val="28"/>
          <w:szCs w:val="28"/>
        </w:rPr>
        <w:t>is excited to offer a series of community education events focused on the needs and care of our aging population. Join us for this dynamic speaker series which offers information and resources on topics that affect older adults.</w:t>
      </w:r>
      <w:r w:rsidR="0041411A">
        <w:rPr>
          <w:rFonts w:ascii="Abadi" w:hAnsi="Abadi"/>
          <w:color w:val="7F7F7F" w:themeColor="text1" w:themeTint="80"/>
          <w:sz w:val="28"/>
          <w:szCs w:val="28"/>
        </w:rPr>
        <w:t xml:space="preserve"> </w:t>
      </w:r>
      <w:r w:rsidR="00C818D5">
        <w:rPr>
          <w:rFonts w:ascii="Abadi" w:hAnsi="Abadi"/>
          <w:color w:val="FF0000"/>
          <w:sz w:val="28"/>
          <w:szCs w:val="28"/>
        </w:rPr>
        <w:t>Registe</w:t>
      </w:r>
      <w:r w:rsidR="008F310C">
        <w:rPr>
          <w:rFonts w:ascii="Abadi" w:hAnsi="Abadi"/>
          <w:color w:val="FF0000"/>
          <w:sz w:val="28"/>
          <w:szCs w:val="28"/>
        </w:rPr>
        <w:t>r</w:t>
      </w:r>
      <w:r w:rsidR="00C818D5">
        <w:rPr>
          <w:rFonts w:ascii="Abadi" w:hAnsi="Abadi"/>
          <w:color w:val="FF0000"/>
          <w:sz w:val="28"/>
          <w:szCs w:val="28"/>
        </w:rPr>
        <w:t xml:space="preserve"> for events 1 week</w:t>
      </w:r>
      <w:r w:rsidR="008F310C">
        <w:rPr>
          <w:rFonts w:ascii="Abadi" w:hAnsi="Abadi"/>
          <w:color w:val="FF0000"/>
          <w:sz w:val="28"/>
          <w:szCs w:val="28"/>
        </w:rPr>
        <w:t xml:space="preserve"> before the date.</w:t>
      </w:r>
    </w:p>
    <w:p w14:paraId="38BDCEC7" w14:textId="52393416" w:rsidR="005621E2" w:rsidRPr="00DE499A" w:rsidRDefault="00DE499A" w:rsidP="005621E2">
      <w:pPr>
        <w:jc w:val="center"/>
        <w:rPr>
          <w:rFonts w:ascii="Abadi" w:hAnsi="Abadi"/>
          <w:b/>
          <w:bCs/>
          <w:color w:val="4472C4" w:themeColor="accent1"/>
          <w:sz w:val="28"/>
          <w:szCs w:val="28"/>
        </w:rPr>
      </w:pPr>
      <w:r>
        <w:rPr>
          <w:rFonts w:ascii="Abadi" w:hAnsi="Abadi"/>
          <w:b/>
          <w:bCs/>
          <w:color w:val="4472C4" w:themeColor="accent1"/>
          <w:sz w:val="28"/>
          <w:szCs w:val="28"/>
        </w:rPr>
        <w:t>Register</w:t>
      </w:r>
      <w:r w:rsidR="005621E2">
        <w:rPr>
          <w:rFonts w:ascii="Abadi" w:hAnsi="Abadi"/>
          <w:b/>
          <w:bCs/>
          <w:color w:val="4472C4" w:themeColor="accent1"/>
          <w:sz w:val="28"/>
          <w:szCs w:val="28"/>
        </w:rPr>
        <w:t xml:space="preserve"> at AdventHealthNC.com/Events or </w:t>
      </w:r>
      <w:r w:rsidR="00BB5D5F">
        <w:rPr>
          <w:rFonts w:ascii="Abadi" w:hAnsi="Abadi"/>
          <w:b/>
          <w:bCs/>
          <w:color w:val="4472C4" w:themeColor="accent1"/>
          <w:sz w:val="28"/>
          <w:szCs w:val="28"/>
        </w:rPr>
        <w:t>Call 855-774-5433</w:t>
      </w:r>
    </w:p>
    <w:p w14:paraId="20355AFC" w14:textId="1B74C7AC" w:rsidR="00533AB6" w:rsidRDefault="00533AB6">
      <w:pPr>
        <w:rPr>
          <w:rFonts w:ascii="Abadi" w:hAnsi="Abadi"/>
          <w:sz w:val="28"/>
          <w:szCs w:val="28"/>
        </w:rPr>
      </w:pPr>
      <w:r>
        <w:rPr>
          <w:rFonts w:ascii="Abadi" w:hAnsi="Abadi"/>
          <w:sz w:val="28"/>
          <w:szCs w:val="28"/>
        </w:rPr>
        <w:t xml:space="preserve">The </w:t>
      </w:r>
      <w:r w:rsidRPr="00DC2A5D">
        <w:rPr>
          <w:rFonts w:ascii="Abadi" w:hAnsi="Abadi"/>
          <w:i/>
          <w:iCs/>
          <w:color w:val="ED7D31" w:themeColor="accent2"/>
          <w:sz w:val="28"/>
          <w:szCs w:val="28"/>
        </w:rPr>
        <w:t>Age-Friendly Speaker Series</w:t>
      </w:r>
      <w:r w:rsidRPr="00DC2A5D">
        <w:rPr>
          <w:rFonts w:ascii="Abadi" w:hAnsi="Abadi"/>
          <w:color w:val="ED7D31" w:themeColor="accent2"/>
          <w:sz w:val="28"/>
          <w:szCs w:val="28"/>
        </w:rPr>
        <w:t xml:space="preserve"> </w:t>
      </w:r>
      <w:r>
        <w:rPr>
          <w:rFonts w:ascii="Abadi" w:hAnsi="Abadi"/>
          <w:sz w:val="28"/>
          <w:szCs w:val="28"/>
        </w:rPr>
        <w:t xml:space="preserve">events are held at the Age-Friendly Center at the </w:t>
      </w:r>
      <w:proofErr w:type="spellStart"/>
      <w:r>
        <w:rPr>
          <w:rFonts w:ascii="Abadi" w:hAnsi="Abadi"/>
          <w:sz w:val="28"/>
          <w:szCs w:val="28"/>
        </w:rPr>
        <w:t>AdventHealth</w:t>
      </w:r>
      <w:proofErr w:type="spellEnd"/>
      <w:r>
        <w:rPr>
          <w:rFonts w:ascii="Abadi" w:hAnsi="Abadi"/>
          <w:sz w:val="28"/>
          <w:szCs w:val="28"/>
        </w:rPr>
        <w:t xml:space="preserve"> Multispecialty at Laurel Park, 1881 Pisgah Drive, Hendersonville NC 28791</w:t>
      </w:r>
    </w:p>
    <w:p w14:paraId="404BF3CF" w14:textId="3B36B5DF" w:rsidR="00533AB6" w:rsidRPr="00BB5D5F" w:rsidRDefault="00533AB6" w:rsidP="00533AB6">
      <w:pPr>
        <w:jc w:val="center"/>
        <w:rPr>
          <w:rFonts w:ascii="Abadi" w:hAnsi="Abadi"/>
          <w:color w:val="4472C4" w:themeColor="accent1"/>
          <w:sz w:val="28"/>
          <w:szCs w:val="28"/>
        </w:rPr>
      </w:pPr>
      <w:r w:rsidRPr="00BB5D5F">
        <w:rPr>
          <w:rFonts w:ascii="Abadi" w:hAnsi="Abadi"/>
          <w:color w:val="4472C4" w:themeColor="accent1"/>
          <w:sz w:val="28"/>
          <w:szCs w:val="28"/>
        </w:rPr>
        <w:t>Doors open at 5:30 p.m. Presentations begin at 6:00 p.m.</w:t>
      </w:r>
    </w:p>
    <w:p w14:paraId="322E35E8" w14:textId="7C560AAA" w:rsidR="0012670E" w:rsidRDefault="0012670E" w:rsidP="0012670E">
      <w:pPr>
        <w:tabs>
          <w:tab w:val="left" w:pos="6105"/>
        </w:tabs>
        <w:rPr>
          <w:rFonts w:ascii="Abadi" w:hAnsi="Abadi"/>
          <w:sz w:val="32"/>
          <w:szCs w:val="32"/>
        </w:rPr>
      </w:pPr>
      <w:r>
        <w:rPr>
          <w:rFonts w:ascii="Abadi" w:hAnsi="Abadi"/>
          <w:noProof/>
          <w:sz w:val="32"/>
          <w:szCs w:val="32"/>
        </w:rPr>
        <mc:AlternateContent>
          <mc:Choice Requires="wps">
            <w:drawing>
              <wp:anchor distT="0" distB="0" distL="114300" distR="114300" simplePos="0" relativeHeight="251660288" behindDoc="0" locked="0" layoutInCell="1" allowOverlap="1" wp14:anchorId="0C2E551B" wp14:editId="4D61CEAF">
                <wp:simplePos x="0" y="0"/>
                <wp:positionH relativeFrom="column">
                  <wp:posOffset>3486151</wp:posOffset>
                </wp:positionH>
                <wp:positionV relativeFrom="paragraph">
                  <wp:posOffset>127000</wp:posOffset>
                </wp:positionV>
                <wp:extent cx="3238500" cy="904875"/>
                <wp:effectExtent l="0" t="0" r="19050" b="28575"/>
                <wp:wrapNone/>
                <wp:docPr id="1582462447" name="Text Box 4"/>
                <wp:cNvGraphicFramePr/>
                <a:graphic xmlns:a="http://schemas.openxmlformats.org/drawingml/2006/main">
                  <a:graphicData uri="http://schemas.microsoft.com/office/word/2010/wordprocessingShape">
                    <wps:wsp>
                      <wps:cNvSpPr txBox="1"/>
                      <wps:spPr>
                        <a:xfrm>
                          <a:off x="0" y="0"/>
                          <a:ext cx="3238500" cy="904875"/>
                        </a:xfrm>
                        <a:prstGeom prst="rect">
                          <a:avLst/>
                        </a:prstGeom>
                        <a:solidFill>
                          <a:schemeClr val="lt1"/>
                        </a:solidFill>
                        <a:ln w="6350">
                          <a:solidFill>
                            <a:prstClr val="black"/>
                          </a:solidFill>
                        </a:ln>
                      </wps:spPr>
                      <wps:txbx>
                        <w:txbxContent>
                          <w:p w14:paraId="0262432E" w14:textId="77777777" w:rsidR="007358B2" w:rsidRDefault="007358B2" w:rsidP="007358B2">
                            <w:pPr>
                              <w:rPr>
                                <w:color w:val="4472C4" w:themeColor="accent1"/>
                                <w:sz w:val="24"/>
                                <w:szCs w:val="24"/>
                              </w:rPr>
                            </w:pPr>
                            <w:r>
                              <w:rPr>
                                <w:color w:val="4472C4" w:themeColor="accent1"/>
                                <w:sz w:val="24"/>
                                <w:szCs w:val="24"/>
                              </w:rPr>
                              <w:t>Program for Assistance Care for the Elderly PACE</w:t>
                            </w:r>
                          </w:p>
                          <w:p w14:paraId="0EB7E680" w14:textId="77777777" w:rsidR="007358B2" w:rsidRPr="003137C0" w:rsidRDefault="007358B2" w:rsidP="007358B2">
                            <w:pPr>
                              <w:rPr>
                                <w:b/>
                                <w:bCs/>
                              </w:rPr>
                            </w:pPr>
                            <w:r>
                              <w:t xml:space="preserve">Health Plan Enrollment &amp; Outreach Specialist, Jamie Stanley reviews this program that provides day-time medical care, therapy, and activities.       </w:t>
                            </w:r>
                            <w:r>
                              <w:rPr>
                                <w:b/>
                                <w:bCs/>
                              </w:rPr>
                              <w:t>07/09/2024</w:t>
                            </w:r>
                          </w:p>
                          <w:p w14:paraId="265BFB99" w14:textId="47DAAA01" w:rsidR="005A7A8B" w:rsidRPr="005A7A8B" w:rsidRDefault="005A7A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2E551B" id="_x0000_t202" coordsize="21600,21600" o:spt="202" path="m,l,21600r21600,l21600,xe">
                <v:stroke joinstyle="miter"/>
                <v:path gradientshapeok="t" o:connecttype="rect"/>
              </v:shapetype>
              <v:shape id="Text Box 4" o:spid="_x0000_s1026" type="#_x0000_t202" style="position:absolute;margin-left:274.5pt;margin-top:10pt;width:25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" fillcolor="white [3201]" strokeweight=".5pt">
                <v:textbox>
                  <w:txbxContent>
                    <w:p w14:paraId="0262432E" w14:textId="77777777" w:rsidR="007358B2" w:rsidRDefault="007358B2" w:rsidP="007358B2">
                      <w:pPr>
                        <w:rPr>
                          <w:color w:val="4472C4" w:themeColor="accent1"/>
                          <w:sz w:val="24"/>
                          <w:szCs w:val="24"/>
                        </w:rPr>
                      </w:pPr>
                      <w:r>
                        <w:rPr>
                          <w:color w:val="4472C4" w:themeColor="accent1"/>
                          <w:sz w:val="24"/>
                          <w:szCs w:val="24"/>
                        </w:rPr>
                        <w:t>Program for Assistance Care for the Elderly PACE</w:t>
                      </w:r>
                    </w:p>
                    <w:p w14:paraId="0EB7E680" w14:textId="77777777" w:rsidR="007358B2" w:rsidRPr="003137C0" w:rsidRDefault="007358B2" w:rsidP="007358B2">
                      <w:pPr>
                        <w:rPr>
                          <w:b/>
                          <w:bCs/>
                        </w:rPr>
                      </w:pPr>
                      <w:r>
                        <w:t xml:space="preserve">Health Plan Enrollment &amp; Outreach Specialist, Jamie Stanley reviews this program that provides day-time medical care, therapy, and activities.       </w:t>
                      </w:r>
                      <w:r>
                        <w:rPr>
                          <w:b/>
                          <w:bCs/>
                        </w:rPr>
                        <w:t>07/09/2024</w:t>
                      </w:r>
                    </w:p>
                    <w:p w14:paraId="265BFB99" w14:textId="47DAAA01" w:rsidR="005A7A8B" w:rsidRPr="005A7A8B" w:rsidRDefault="005A7A8B"/>
                  </w:txbxContent>
                </v:textbox>
              </v:shape>
            </w:pict>
          </mc:Fallback>
        </mc:AlternateContent>
      </w:r>
      <w:r>
        <w:rPr>
          <w:rFonts w:ascii="Abadi" w:hAnsi="Abadi"/>
          <w:noProof/>
          <w:sz w:val="32"/>
          <w:szCs w:val="32"/>
        </w:rPr>
        <mc:AlternateContent>
          <mc:Choice Requires="wps">
            <w:drawing>
              <wp:anchor distT="0" distB="0" distL="114300" distR="114300" simplePos="0" relativeHeight="251659264" behindDoc="0" locked="0" layoutInCell="1" allowOverlap="1" wp14:anchorId="5AA1DD37" wp14:editId="493150B6">
                <wp:simplePos x="0" y="0"/>
                <wp:positionH relativeFrom="margin">
                  <wp:align>left</wp:align>
                </wp:positionH>
                <wp:positionV relativeFrom="paragraph">
                  <wp:posOffset>117475</wp:posOffset>
                </wp:positionV>
                <wp:extent cx="3333750" cy="914400"/>
                <wp:effectExtent l="0" t="0" r="19050" b="19050"/>
                <wp:wrapNone/>
                <wp:docPr id="1746249009" name="Text Box 2"/>
                <wp:cNvGraphicFramePr/>
                <a:graphic xmlns:a="http://schemas.openxmlformats.org/drawingml/2006/main">
                  <a:graphicData uri="http://schemas.microsoft.com/office/word/2010/wordprocessingShape">
                    <wps:wsp>
                      <wps:cNvSpPr txBox="1"/>
                      <wps:spPr>
                        <a:xfrm>
                          <a:off x="0" y="0"/>
                          <a:ext cx="3333750" cy="914400"/>
                        </a:xfrm>
                        <a:prstGeom prst="rect">
                          <a:avLst/>
                        </a:prstGeom>
                        <a:solidFill>
                          <a:schemeClr val="lt1"/>
                        </a:solidFill>
                        <a:ln w="6350">
                          <a:solidFill>
                            <a:prstClr val="black"/>
                          </a:solidFill>
                        </a:ln>
                      </wps:spPr>
                      <wps:txbx>
                        <w:txbxContent>
                          <w:p w14:paraId="411471E7" w14:textId="5E176884" w:rsidR="00296BCD" w:rsidRDefault="00296BCD" w:rsidP="00296BCD">
                            <w:pPr>
                              <w:rPr>
                                <w:color w:val="4472C4" w:themeColor="accent1"/>
                                <w:sz w:val="24"/>
                                <w:szCs w:val="24"/>
                              </w:rPr>
                            </w:pPr>
                            <w:r>
                              <w:rPr>
                                <w:color w:val="4472C4" w:themeColor="accent1"/>
                                <w:sz w:val="24"/>
                                <w:szCs w:val="24"/>
                              </w:rPr>
                              <w:t>Care Navigation – Health Decline Transitions</w:t>
                            </w:r>
                          </w:p>
                          <w:p w14:paraId="48628DE6" w14:textId="4605ED17" w:rsidR="00296BCD" w:rsidRPr="003137C0" w:rsidRDefault="00296BCD" w:rsidP="00296BCD">
                            <w:pPr>
                              <w:rPr>
                                <w:b/>
                                <w:bCs/>
                              </w:rPr>
                            </w:pPr>
                            <w:r>
                              <w:t xml:space="preserve">Four Seasons Compassion for Life reviews health decline and navigating prognosis and transitions with Judy Edwards and Gage Comeaux.             </w:t>
                            </w:r>
                            <w:r w:rsidR="00F91A9A">
                              <w:t xml:space="preserve">   </w:t>
                            </w:r>
                            <w:r>
                              <w:rPr>
                                <w:b/>
                                <w:bCs/>
                              </w:rPr>
                              <w:t>05/07/2024</w:t>
                            </w:r>
                          </w:p>
                          <w:p w14:paraId="0B4FE752" w14:textId="11FEAB6F" w:rsidR="00EE1E89" w:rsidRPr="00EE1E89" w:rsidRDefault="00EE1E89">
                            <w:pPr>
                              <w:rPr>
                                <w:b/>
                                <w:bCs/>
                                <w:color w:val="2F5496" w:themeColor="accent1" w:themeShade="B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A1DD37" id="Text Box 2" o:spid="_x0000_s1027" type="#_x0000_t202" style="position:absolute;margin-left:0;margin-top:9.25pt;width:262.5pt;height:1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" fillcolor="white [3201]" strokeweight=".5pt">
                <v:textbox>
                  <w:txbxContent>
                    <w:p w14:paraId="411471E7" w14:textId="5E176884" w:rsidR="00296BCD" w:rsidRDefault="00296BCD" w:rsidP="00296BCD">
                      <w:pPr>
                        <w:rPr>
                          <w:color w:val="4472C4" w:themeColor="accent1"/>
                          <w:sz w:val="24"/>
                          <w:szCs w:val="24"/>
                        </w:rPr>
                      </w:pPr>
                      <w:r>
                        <w:rPr>
                          <w:color w:val="4472C4" w:themeColor="accent1"/>
                          <w:sz w:val="24"/>
                          <w:szCs w:val="24"/>
                        </w:rPr>
                        <w:t>Care Navigation – Health Decline Transitions</w:t>
                      </w:r>
                    </w:p>
                    <w:p w14:paraId="48628DE6" w14:textId="4605ED17" w:rsidR="00296BCD" w:rsidRPr="003137C0" w:rsidRDefault="00296BCD" w:rsidP="00296BCD">
                      <w:pPr>
                        <w:rPr>
                          <w:b/>
                          <w:bCs/>
                        </w:rPr>
                      </w:pPr>
                      <w:r>
                        <w:t xml:space="preserve">Four Seasons Compassion for Life reviews health decline and navigating prognosis and transitions with Judy Edwards and Gage Comeaux.             </w:t>
                      </w:r>
                      <w:r w:rsidR="00F91A9A">
                        <w:t xml:space="preserve">   </w:t>
                      </w:r>
                      <w:r>
                        <w:rPr>
                          <w:b/>
                          <w:bCs/>
                        </w:rPr>
                        <w:t>05/07/2024</w:t>
                      </w:r>
                    </w:p>
                    <w:p w14:paraId="0B4FE752" w14:textId="11FEAB6F" w:rsidR="00EE1E89" w:rsidRPr="00EE1E89" w:rsidRDefault="00EE1E89">
                      <w:pPr>
                        <w:rPr>
                          <w:b/>
                          <w:bCs/>
                          <w:color w:val="2F5496" w:themeColor="accent1" w:themeShade="BF"/>
                          <w:sz w:val="20"/>
                          <w:szCs w:val="20"/>
                        </w:rPr>
                      </w:pPr>
                    </w:p>
                  </w:txbxContent>
                </v:textbox>
                <w10:wrap anchorx="margin"/>
              </v:shape>
            </w:pict>
          </mc:Fallback>
        </mc:AlternateContent>
      </w:r>
    </w:p>
    <w:p w14:paraId="0BE4093B" w14:textId="4642DE72" w:rsidR="00EE1E89" w:rsidRDefault="00EE1E89" w:rsidP="00EE1E89">
      <w:pPr>
        <w:rPr>
          <w:rFonts w:ascii="Abadi" w:hAnsi="Abadi"/>
          <w:sz w:val="32"/>
          <w:szCs w:val="32"/>
        </w:rPr>
      </w:pPr>
    </w:p>
    <w:p w14:paraId="0E5C963B" w14:textId="10FC0E9B" w:rsidR="00EE1E89" w:rsidRDefault="00EE1E89" w:rsidP="00EE1E89">
      <w:pPr>
        <w:jc w:val="right"/>
        <w:rPr>
          <w:rFonts w:ascii="Abadi" w:hAnsi="Abadi"/>
          <w:sz w:val="32"/>
          <w:szCs w:val="32"/>
        </w:rPr>
      </w:pPr>
    </w:p>
    <w:p w14:paraId="30C91A7D" w14:textId="7A9BB6B9" w:rsidR="00EE1E89" w:rsidRDefault="00EE1E89" w:rsidP="00EE1E89">
      <w:pPr>
        <w:tabs>
          <w:tab w:val="center" w:pos="5400"/>
        </w:tabs>
        <w:rPr>
          <w:rFonts w:ascii="Abadi" w:hAnsi="Abadi"/>
          <w:sz w:val="32"/>
          <w:szCs w:val="32"/>
        </w:rPr>
      </w:pPr>
      <w:r>
        <w:rPr>
          <w:rFonts w:ascii="Abadi" w:hAnsi="Abadi"/>
          <w:noProof/>
          <w:sz w:val="32"/>
          <w:szCs w:val="32"/>
        </w:rPr>
        <mc:AlternateContent>
          <mc:Choice Requires="wps">
            <w:drawing>
              <wp:anchor distT="0" distB="0" distL="114300" distR="114300" simplePos="0" relativeHeight="251662336" behindDoc="0" locked="0" layoutInCell="1" allowOverlap="1" wp14:anchorId="42BDC1FB" wp14:editId="42BF1E7C">
                <wp:simplePos x="0" y="0"/>
                <wp:positionH relativeFrom="column">
                  <wp:posOffset>3486150</wp:posOffset>
                </wp:positionH>
                <wp:positionV relativeFrom="paragraph">
                  <wp:posOffset>210185</wp:posOffset>
                </wp:positionV>
                <wp:extent cx="3257550" cy="914400"/>
                <wp:effectExtent l="0" t="0" r="19050" b="19050"/>
                <wp:wrapNone/>
                <wp:docPr id="1808531496" name="Text Box 6"/>
                <wp:cNvGraphicFramePr/>
                <a:graphic xmlns:a="http://schemas.openxmlformats.org/drawingml/2006/main">
                  <a:graphicData uri="http://schemas.microsoft.com/office/word/2010/wordprocessingShape">
                    <wps:wsp>
                      <wps:cNvSpPr txBox="1"/>
                      <wps:spPr>
                        <a:xfrm>
                          <a:off x="0" y="0"/>
                          <a:ext cx="3257550" cy="914400"/>
                        </a:xfrm>
                        <a:prstGeom prst="rect">
                          <a:avLst/>
                        </a:prstGeom>
                        <a:solidFill>
                          <a:schemeClr val="lt1"/>
                        </a:solidFill>
                        <a:ln w="6350">
                          <a:solidFill>
                            <a:prstClr val="black"/>
                          </a:solidFill>
                        </a:ln>
                      </wps:spPr>
                      <wps:txbx>
                        <w:txbxContent>
                          <w:p w14:paraId="6EB79BE9" w14:textId="77777777" w:rsidR="005D6902" w:rsidRDefault="005D6902" w:rsidP="005D6902">
                            <w:pPr>
                              <w:rPr>
                                <w:color w:val="4472C4" w:themeColor="accent1"/>
                                <w:sz w:val="24"/>
                                <w:szCs w:val="24"/>
                              </w:rPr>
                            </w:pPr>
                            <w:r>
                              <w:rPr>
                                <w:color w:val="4472C4" w:themeColor="accent1"/>
                                <w:sz w:val="24"/>
                                <w:szCs w:val="24"/>
                              </w:rPr>
                              <w:t>Let’s Get Social – Health Benefits of Socialization</w:t>
                            </w:r>
                          </w:p>
                          <w:p w14:paraId="14E53940" w14:textId="57DF7BE0" w:rsidR="005D6902" w:rsidRPr="0003228A" w:rsidRDefault="005D6902" w:rsidP="005D6902">
                            <w:pPr>
                              <w:rPr>
                                <w:b/>
                                <w:bCs/>
                              </w:rPr>
                            </w:pPr>
                            <w:r>
                              <w:t xml:space="preserve">Jim Kelly is the President and CEO of Aging Projects, Inc., and reviews how social engagement improves well-being and supports healthy aging.    </w:t>
                            </w:r>
                            <w:r>
                              <w:rPr>
                                <w:b/>
                                <w:bCs/>
                              </w:rPr>
                              <w:t>07</w:t>
                            </w:r>
                            <w:r w:rsidRPr="0003228A">
                              <w:rPr>
                                <w:b/>
                                <w:bCs/>
                              </w:rPr>
                              <w:t>/2</w:t>
                            </w:r>
                            <w:r>
                              <w:rPr>
                                <w:b/>
                                <w:bCs/>
                              </w:rPr>
                              <w:t>3</w:t>
                            </w:r>
                            <w:r w:rsidRPr="0003228A">
                              <w:rPr>
                                <w:b/>
                                <w:bCs/>
                              </w:rPr>
                              <w:t>/202</w:t>
                            </w:r>
                            <w:r>
                              <w:rPr>
                                <w:b/>
                                <w:bCs/>
                              </w:rPr>
                              <w:t>4</w:t>
                            </w:r>
                          </w:p>
                          <w:p w14:paraId="2ABC488D" w14:textId="77777777" w:rsidR="00EE1E89" w:rsidRPr="00FA379A" w:rsidRDefault="00EE1E89">
                            <w:pPr>
                              <w:rPr>
                                <w:color w:val="4472C4" w:themeColor="accen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DC1FB" id="Text Box 6" o:spid="_x0000_s1028" type="#_x0000_t202" style="position:absolute;margin-left:274.5pt;margin-top:16.55pt;width:256.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" fillcolor="white [3201]" strokeweight=".5pt">
                <v:textbox>
                  <w:txbxContent>
                    <w:p w14:paraId="6EB79BE9" w14:textId="77777777" w:rsidR="005D6902" w:rsidRDefault="005D6902" w:rsidP="005D6902">
                      <w:pPr>
                        <w:rPr>
                          <w:color w:val="4472C4" w:themeColor="accent1"/>
                          <w:sz w:val="24"/>
                          <w:szCs w:val="24"/>
                        </w:rPr>
                      </w:pPr>
                      <w:r>
                        <w:rPr>
                          <w:color w:val="4472C4" w:themeColor="accent1"/>
                          <w:sz w:val="24"/>
                          <w:szCs w:val="24"/>
                        </w:rPr>
                        <w:t>Let’s Get Social – Health Benefits of Socialization</w:t>
                      </w:r>
                    </w:p>
                    <w:p w14:paraId="14E53940" w14:textId="57DF7BE0" w:rsidR="005D6902" w:rsidRPr="0003228A" w:rsidRDefault="005D6902" w:rsidP="005D6902">
                      <w:pPr>
                        <w:rPr>
                          <w:b/>
                          <w:bCs/>
                        </w:rPr>
                      </w:pPr>
                      <w:r>
                        <w:t xml:space="preserve">Jim Kelly is the President and CEO of Aging Projects, Inc., and reviews how social engagement improves well-being and supports healthy aging.    </w:t>
                      </w:r>
                      <w:r>
                        <w:rPr>
                          <w:b/>
                          <w:bCs/>
                        </w:rPr>
                        <w:t>07</w:t>
                      </w:r>
                      <w:r w:rsidRPr="0003228A">
                        <w:rPr>
                          <w:b/>
                          <w:bCs/>
                        </w:rPr>
                        <w:t>/2</w:t>
                      </w:r>
                      <w:r>
                        <w:rPr>
                          <w:b/>
                          <w:bCs/>
                        </w:rPr>
                        <w:t>3</w:t>
                      </w:r>
                      <w:r w:rsidRPr="0003228A">
                        <w:rPr>
                          <w:b/>
                          <w:bCs/>
                        </w:rPr>
                        <w:t>/202</w:t>
                      </w:r>
                      <w:r>
                        <w:rPr>
                          <w:b/>
                          <w:bCs/>
                        </w:rPr>
                        <w:t>4</w:t>
                      </w:r>
                    </w:p>
                    <w:p w14:paraId="2ABC488D" w14:textId="77777777" w:rsidR="00EE1E89" w:rsidRPr="00FA379A" w:rsidRDefault="00EE1E89">
                      <w:pPr>
                        <w:rPr>
                          <w:color w:val="4472C4" w:themeColor="accent1"/>
                          <w:sz w:val="24"/>
                          <w:szCs w:val="24"/>
                        </w:rPr>
                      </w:pPr>
                    </w:p>
                  </w:txbxContent>
                </v:textbox>
              </v:shape>
            </w:pict>
          </mc:Fallback>
        </mc:AlternateContent>
      </w:r>
      <w:r>
        <w:rPr>
          <w:rFonts w:ascii="Abadi" w:hAnsi="Abadi"/>
          <w:noProof/>
          <w:sz w:val="32"/>
          <w:szCs w:val="32"/>
        </w:rPr>
        <mc:AlternateContent>
          <mc:Choice Requires="wps">
            <w:drawing>
              <wp:anchor distT="0" distB="0" distL="114300" distR="114300" simplePos="0" relativeHeight="251661312" behindDoc="0" locked="0" layoutInCell="1" allowOverlap="1" wp14:anchorId="72E342BC" wp14:editId="50B481F4">
                <wp:simplePos x="0" y="0"/>
                <wp:positionH relativeFrom="margin">
                  <wp:align>left</wp:align>
                </wp:positionH>
                <wp:positionV relativeFrom="paragraph">
                  <wp:posOffset>181610</wp:posOffset>
                </wp:positionV>
                <wp:extent cx="3343275" cy="914400"/>
                <wp:effectExtent l="0" t="0" r="28575" b="19050"/>
                <wp:wrapNone/>
                <wp:docPr id="1939736396" name="Text Box 5"/>
                <wp:cNvGraphicFramePr/>
                <a:graphic xmlns:a="http://schemas.openxmlformats.org/drawingml/2006/main">
                  <a:graphicData uri="http://schemas.microsoft.com/office/word/2010/wordprocessingShape">
                    <wps:wsp>
                      <wps:cNvSpPr txBox="1"/>
                      <wps:spPr>
                        <a:xfrm>
                          <a:off x="0" y="0"/>
                          <a:ext cx="3343275" cy="914400"/>
                        </a:xfrm>
                        <a:prstGeom prst="rect">
                          <a:avLst/>
                        </a:prstGeom>
                        <a:solidFill>
                          <a:schemeClr val="lt1"/>
                        </a:solidFill>
                        <a:ln w="6350">
                          <a:solidFill>
                            <a:prstClr val="black"/>
                          </a:solidFill>
                        </a:ln>
                      </wps:spPr>
                      <wps:txbx>
                        <w:txbxContent>
                          <w:p w14:paraId="2AED0DB4" w14:textId="77777777" w:rsidR="00F91A9A" w:rsidRDefault="00F91A9A" w:rsidP="00F91A9A">
                            <w:pPr>
                              <w:rPr>
                                <w:color w:val="4472C4" w:themeColor="accent1"/>
                                <w:sz w:val="24"/>
                                <w:szCs w:val="24"/>
                              </w:rPr>
                            </w:pPr>
                            <w:r>
                              <w:rPr>
                                <w:color w:val="4472C4" w:themeColor="accent1"/>
                                <w:sz w:val="24"/>
                                <w:szCs w:val="24"/>
                              </w:rPr>
                              <w:t>Professional Care Management and Advocacy</w:t>
                            </w:r>
                          </w:p>
                          <w:p w14:paraId="63337F7D" w14:textId="231DB2EA" w:rsidR="00F91A9A" w:rsidRPr="003137C0" w:rsidRDefault="00F91A9A" w:rsidP="00F91A9A">
                            <w:pPr>
                              <w:rPr>
                                <w:b/>
                                <w:bCs/>
                              </w:rPr>
                            </w:pPr>
                            <w:r>
                              <w:t xml:space="preserve">Karen Wolfrom of Holistic Elder Services shares how her care management services provide individuals and families with ongoing support.                       </w:t>
                            </w:r>
                            <w:r>
                              <w:rPr>
                                <w:b/>
                                <w:bCs/>
                              </w:rPr>
                              <w:t>05/21/2024</w:t>
                            </w:r>
                          </w:p>
                          <w:p w14:paraId="357CBA94" w14:textId="36EBD2C5" w:rsidR="00EE1E89" w:rsidRPr="00271572" w:rsidRDefault="00EE1E89">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E342BC" id="Text Box 5" o:spid="_x0000_s1029" type="#_x0000_t202" style="position:absolute;margin-left:0;margin-top:14.3pt;width:263.25pt;height:1in;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" fillcolor="white [3201]" strokeweight=".5pt">
                <v:textbox>
                  <w:txbxContent>
                    <w:p w14:paraId="2AED0DB4" w14:textId="77777777" w:rsidR="00F91A9A" w:rsidRDefault="00F91A9A" w:rsidP="00F91A9A">
                      <w:pPr>
                        <w:rPr>
                          <w:color w:val="4472C4" w:themeColor="accent1"/>
                          <w:sz w:val="24"/>
                          <w:szCs w:val="24"/>
                        </w:rPr>
                      </w:pPr>
                      <w:r>
                        <w:rPr>
                          <w:color w:val="4472C4" w:themeColor="accent1"/>
                          <w:sz w:val="24"/>
                          <w:szCs w:val="24"/>
                        </w:rPr>
                        <w:t>Professional Care Management and Advocacy</w:t>
                      </w:r>
                    </w:p>
                    <w:p w14:paraId="63337F7D" w14:textId="231DB2EA" w:rsidR="00F91A9A" w:rsidRPr="003137C0" w:rsidRDefault="00F91A9A" w:rsidP="00F91A9A">
                      <w:pPr>
                        <w:rPr>
                          <w:b/>
                          <w:bCs/>
                        </w:rPr>
                      </w:pPr>
                      <w:r>
                        <w:t xml:space="preserve">Karen Wolfrom of Holistic Elder Services shares how her care management services provide individuals and families with ongoing support.           </w:t>
                      </w:r>
                      <w:r>
                        <w:t xml:space="preserve">            </w:t>
                      </w:r>
                      <w:r>
                        <w:rPr>
                          <w:b/>
                          <w:bCs/>
                        </w:rPr>
                        <w:t>05/21/2024</w:t>
                      </w:r>
                    </w:p>
                    <w:p w14:paraId="357CBA94" w14:textId="36EBD2C5" w:rsidR="00EE1E89" w:rsidRPr="00271572" w:rsidRDefault="00EE1E89">
                      <w:pPr>
                        <w:rPr>
                          <w:sz w:val="24"/>
                          <w:szCs w:val="24"/>
                        </w:rPr>
                      </w:pPr>
                    </w:p>
                  </w:txbxContent>
                </v:textbox>
                <w10:wrap anchorx="margin"/>
              </v:shape>
            </w:pict>
          </mc:Fallback>
        </mc:AlternateContent>
      </w:r>
      <w:r>
        <w:rPr>
          <w:rFonts w:ascii="Abadi" w:hAnsi="Abadi"/>
          <w:sz w:val="32"/>
          <w:szCs w:val="32"/>
        </w:rPr>
        <w:tab/>
      </w:r>
    </w:p>
    <w:p w14:paraId="50C23F8F" w14:textId="3901582F" w:rsidR="00EE1E89" w:rsidRDefault="00EE1E89" w:rsidP="00EE1E89">
      <w:pPr>
        <w:rPr>
          <w:rFonts w:ascii="Abadi" w:hAnsi="Abadi"/>
          <w:sz w:val="32"/>
          <w:szCs w:val="32"/>
        </w:rPr>
      </w:pPr>
    </w:p>
    <w:p w14:paraId="03A0D473" w14:textId="4C02FD4B" w:rsidR="00EE1E89" w:rsidRDefault="00EE1E89" w:rsidP="00EE1E89">
      <w:pPr>
        <w:rPr>
          <w:rFonts w:ascii="Abadi" w:hAnsi="Abadi"/>
          <w:sz w:val="32"/>
          <w:szCs w:val="32"/>
        </w:rPr>
      </w:pPr>
    </w:p>
    <w:p w14:paraId="29BC04F5" w14:textId="55AD2B8E" w:rsidR="00EE1E89" w:rsidRDefault="00EE1E89" w:rsidP="00EE1E89">
      <w:pPr>
        <w:tabs>
          <w:tab w:val="center" w:pos="5400"/>
        </w:tabs>
        <w:rPr>
          <w:rFonts w:ascii="Abadi" w:hAnsi="Abadi"/>
          <w:sz w:val="32"/>
          <w:szCs w:val="32"/>
        </w:rPr>
      </w:pPr>
      <w:r>
        <w:rPr>
          <w:rFonts w:ascii="Abadi" w:hAnsi="Abadi"/>
          <w:noProof/>
          <w:sz w:val="32"/>
          <w:szCs w:val="32"/>
        </w:rPr>
        <mc:AlternateContent>
          <mc:Choice Requires="wps">
            <w:drawing>
              <wp:anchor distT="0" distB="0" distL="114300" distR="114300" simplePos="0" relativeHeight="251664384" behindDoc="0" locked="0" layoutInCell="1" allowOverlap="1" wp14:anchorId="7C3704A7" wp14:editId="4B9CB3DE">
                <wp:simplePos x="0" y="0"/>
                <wp:positionH relativeFrom="column">
                  <wp:posOffset>3505200</wp:posOffset>
                </wp:positionH>
                <wp:positionV relativeFrom="paragraph">
                  <wp:posOffset>321310</wp:posOffset>
                </wp:positionV>
                <wp:extent cx="3257550" cy="962025"/>
                <wp:effectExtent l="0" t="0" r="19050" b="28575"/>
                <wp:wrapNone/>
                <wp:docPr id="740863268" name="Text Box 8"/>
                <wp:cNvGraphicFramePr/>
                <a:graphic xmlns:a="http://schemas.openxmlformats.org/drawingml/2006/main">
                  <a:graphicData uri="http://schemas.microsoft.com/office/word/2010/wordprocessingShape">
                    <wps:wsp>
                      <wps:cNvSpPr txBox="1"/>
                      <wps:spPr>
                        <a:xfrm>
                          <a:off x="0" y="0"/>
                          <a:ext cx="3257550" cy="962025"/>
                        </a:xfrm>
                        <a:prstGeom prst="rect">
                          <a:avLst/>
                        </a:prstGeom>
                        <a:solidFill>
                          <a:schemeClr val="lt1"/>
                        </a:solidFill>
                        <a:ln w="6350">
                          <a:solidFill>
                            <a:prstClr val="black"/>
                          </a:solidFill>
                        </a:ln>
                      </wps:spPr>
                      <wps:txbx>
                        <w:txbxContent>
                          <w:p w14:paraId="478AD8DD" w14:textId="77777777" w:rsidR="00E33909" w:rsidRDefault="00E33909" w:rsidP="00E33909">
                            <w:pPr>
                              <w:rPr>
                                <w:color w:val="4472C4" w:themeColor="accent1"/>
                                <w:sz w:val="24"/>
                                <w:szCs w:val="24"/>
                              </w:rPr>
                            </w:pPr>
                            <w:r>
                              <w:rPr>
                                <w:color w:val="4472C4" w:themeColor="accent1"/>
                                <w:sz w:val="24"/>
                                <w:szCs w:val="24"/>
                              </w:rPr>
                              <w:t>Home Navigation &amp; Aging-In-Place Strategies</w:t>
                            </w:r>
                          </w:p>
                          <w:p w14:paraId="34AE7BBD" w14:textId="77777777" w:rsidR="00E33909" w:rsidRPr="003137C0" w:rsidRDefault="00E33909" w:rsidP="00E33909">
                            <w:pPr>
                              <w:rPr>
                                <w:b/>
                                <w:bCs/>
                              </w:rPr>
                            </w:pPr>
                            <w:r>
                              <w:t xml:space="preserve">Katelyn Rowe, PT, DPT with </w:t>
                            </w:r>
                            <w:proofErr w:type="spellStart"/>
                            <w:r>
                              <w:t>PTSolutions</w:t>
                            </w:r>
                            <w:proofErr w:type="spellEnd"/>
                            <w:r>
                              <w:t xml:space="preserve"> discusses safe home navigation and aging in place adaptations involving care level transitions.                 </w:t>
                            </w:r>
                            <w:r>
                              <w:rPr>
                                <w:b/>
                                <w:bCs/>
                              </w:rPr>
                              <w:t>08/06/2024</w:t>
                            </w:r>
                          </w:p>
                          <w:p w14:paraId="59FB9BA0" w14:textId="60736F8A" w:rsidR="0003228A" w:rsidRPr="0003228A" w:rsidRDefault="0003228A" w:rsidP="00D65426">
                            <w:pPr>
                              <w:rPr>
                                <w:b/>
                                <w:bCs/>
                              </w:rPr>
                            </w:pPr>
                            <w:r w:rsidRPr="0003228A">
                              <w:rPr>
                                <w:b/>
                                <w:bCs/>
                              </w:rPr>
                              <w:t>11/28/2023</w:t>
                            </w:r>
                          </w:p>
                          <w:p w14:paraId="6A37A4FD" w14:textId="248E2A62" w:rsidR="00CB180E" w:rsidRPr="00667C77" w:rsidRDefault="00667C77">
                            <w:pPr>
                              <w:rPr>
                                <w:b/>
                                <w:bCs/>
                              </w:rPr>
                            </w:pPr>
                            <w:r>
                              <w:t xml:space="preserve">  </w:t>
                            </w:r>
                            <w:r w:rsidR="001B16B3">
                              <w:rPr>
                                <w:b/>
                                <w:bCs/>
                              </w:rPr>
                              <w:t>11/28/</w:t>
                            </w:r>
                            <w:r w:rsidR="00265FF4">
                              <w:rPr>
                                <w:b/>
                                <w:bCs/>
                              </w:rPr>
                              <w:t>2023</w:t>
                            </w:r>
                            <w:r>
                              <w:t xml:space="preserve"> </w:t>
                            </w:r>
                            <w:r w:rsidR="001B16B3">
                              <w:t>111</w:t>
                            </w:r>
                            <w:r>
                              <w:rPr>
                                <w:b/>
                                <w:bCs/>
                              </w:rPr>
                              <w:t>11/28/2023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704A7" id="Text Box 8" o:spid="_x0000_s1030" type="#_x0000_t202" style="position:absolute;margin-left:276pt;margin-top:25.3pt;width:256.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" fillcolor="white [3201]" strokeweight=".5pt">
                <v:textbox>
                  <w:txbxContent>
                    <w:p w14:paraId="478AD8DD" w14:textId="77777777" w:rsidR="00E33909" w:rsidRDefault="00E33909" w:rsidP="00E33909">
                      <w:pPr>
                        <w:rPr>
                          <w:color w:val="4472C4" w:themeColor="accent1"/>
                          <w:sz w:val="24"/>
                          <w:szCs w:val="24"/>
                        </w:rPr>
                      </w:pPr>
                      <w:r>
                        <w:rPr>
                          <w:color w:val="4472C4" w:themeColor="accent1"/>
                          <w:sz w:val="24"/>
                          <w:szCs w:val="24"/>
                        </w:rPr>
                        <w:t>Home Navigation &amp; Aging-In-Place Strategies</w:t>
                      </w:r>
                    </w:p>
                    <w:p w14:paraId="34AE7BBD" w14:textId="77777777" w:rsidR="00E33909" w:rsidRPr="003137C0" w:rsidRDefault="00E33909" w:rsidP="00E33909">
                      <w:pPr>
                        <w:rPr>
                          <w:b/>
                          <w:bCs/>
                        </w:rPr>
                      </w:pPr>
                      <w:r>
                        <w:t xml:space="preserve">Katelyn Rowe, PT, DPT with PTSolutions discusses safe home navigation and aging in place adaptations involving care level transitions.                 </w:t>
                      </w:r>
                      <w:r>
                        <w:rPr>
                          <w:b/>
                          <w:bCs/>
                        </w:rPr>
                        <w:t>08/06/2024</w:t>
                      </w:r>
                    </w:p>
                    <w:p w14:paraId="59FB9BA0" w14:textId="60736F8A" w:rsidR="0003228A" w:rsidRPr="0003228A" w:rsidRDefault="0003228A" w:rsidP="00D65426">
                      <w:pPr>
                        <w:rPr>
                          <w:b/>
                          <w:bCs/>
                        </w:rPr>
                      </w:pPr>
                      <w:r w:rsidRPr="0003228A">
                        <w:rPr>
                          <w:b/>
                          <w:bCs/>
                        </w:rPr>
                        <w:t>11/28/2023</w:t>
                      </w:r>
                    </w:p>
                    <w:p w14:paraId="6A37A4FD" w14:textId="248E2A62" w:rsidR="00CB180E" w:rsidRPr="00667C77" w:rsidRDefault="00667C77">
                      <w:pPr>
                        <w:rPr>
                          <w:b/>
                          <w:bCs/>
                        </w:rPr>
                      </w:pPr>
                      <w:r>
                        <w:t xml:space="preserve">  </w:t>
                      </w:r>
                      <w:r w:rsidR="001B16B3">
                        <w:rPr>
                          <w:b/>
                          <w:bCs/>
                        </w:rPr>
                        <w:t>11/28/</w:t>
                      </w:r>
                      <w:r w:rsidR="00265FF4">
                        <w:rPr>
                          <w:b/>
                          <w:bCs/>
                        </w:rPr>
                        <w:t>2023</w:t>
                      </w:r>
                      <w:r>
                        <w:t xml:space="preserve"> </w:t>
                      </w:r>
                      <w:r w:rsidR="001B16B3">
                        <w:t>111</w:t>
                      </w:r>
                      <w:r>
                        <w:rPr>
                          <w:b/>
                          <w:bCs/>
                        </w:rPr>
                        <w:t>11/28/2023</w:t>
                      </w:r>
                    </w:p>
                  </w:txbxContent>
                </v:textbox>
              </v:shape>
            </w:pict>
          </mc:Fallback>
        </mc:AlternateContent>
      </w:r>
      <w:r>
        <w:rPr>
          <w:rFonts w:ascii="Abadi" w:hAnsi="Abadi"/>
          <w:noProof/>
          <w:sz w:val="32"/>
          <w:szCs w:val="32"/>
        </w:rPr>
        <mc:AlternateContent>
          <mc:Choice Requires="wps">
            <w:drawing>
              <wp:anchor distT="0" distB="0" distL="114300" distR="114300" simplePos="0" relativeHeight="251663360" behindDoc="0" locked="0" layoutInCell="1" allowOverlap="1" wp14:anchorId="776CC935" wp14:editId="092A489A">
                <wp:simplePos x="0" y="0"/>
                <wp:positionH relativeFrom="column">
                  <wp:posOffset>9524</wp:posOffset>
                </wp:positionH>
                <wp:positionV relativeFrom="paragraph">
                  <wp:posOffset>283210</wp:posOffset>
                </wp:positionV>
                <wp:extent cx="3305175" cy="1009650"/>
                <wp:effectExtent l="0" t="0" r="28575" b="19050"/>
                <wp:wrapNone/>
                <wp:docPr id="2082273667" name="Text Box 7"/>
                <wp:cNvGraphicFramePr/>
                <a:graphic xmlns:a="http://schemas.openxmlformats.org/drawingml/2006/main">
                  <a:graphicData uri="http://schemas.microsoft.com/office/word/2010/wordprocessingShape">
                    <wps:wsp>
                      <wps:cNvSpPr txBox="1"/>
                      <wps:spPr>
                        <a:xfrm>
                          <a:off x="0" y="0"/>
                          <a:ext cx="3305175" cy="1009650"/>
                        </a:xfrm>
                        <a:prstGeom prst="rect">
                          <a:avLst/>
                        </a:prstGeom>
                        <a:solidFill>
                          <a:schemeClr val="lt1"/>
                        </a:solidFill>
                        <a:ln w="6350">
                          <a:solidFill>
                            <a:prstClr val="black"/>
                          </a:solidFill>
                        </a:ln>
                      </wps:spPr>
                      <wps:txbx>
                        <w:txbxContent>
                          <w:p w14:paraId="7475AC95" w14:textId="77777777" w:rsidR="00F2588C" w:rsidRDefault="00F2588C" w:rsidP="00F2588C">
                            <w:pPr>
                              <w:rPr>
                                <w:color w:val="4472C4" w:themeColor="accent1"/>
                                <w:sz w:val="24"/>
                                <w:szCs w:val="24"/>
                              </w:rPr>
                            </w:pPr>
                            <w:r>
                              <w:rPr>
                                <w:color w:val="4472C4" w:themeColor="accent1"/>
                                <w:sz w:val="24"/>
                                <w:szCs w:val="24"/>
                              </w:rPr>
                              <w:t>Parental Estrangement Awareness &amp; Restoration</w:t>
                            </w:r>
                          </w:p>
                          <w:p w14:paraId="616ABF8C" w14:textId="60E30CBF" w:rsidR="00F2588C" w:rsidRPr="003137C0" w:rsidRDefault="00F2588C" w:rsidP="00F2588C">
                            <w:pPr>
                              <w:rPr>
                                <w:b/>
                                <w:bCs/>
                              </w:rPr>
                            </w:pPr>
                            <w:r>
                              <w:t xml:space="preserve">PEAK provides support to parents related to the trauma of </w:t>
                            </w:r>
                            <w:r w:rsidRPr="00AB2D6B">
                              <w:rPr>
                                <w:b/>
                                <w:bCs/>
                              </w:rPr>
                              <w:t>p</w:t>
                            </w:r>
                            <w:r>
                              <w:t xml:space="preserve">arental </w:t>
                            </w:r>
                            <w:r w:rsidRPr="00AB2D6B">
                              <w:rPr>
                                <w:b/>
                                <w:bCs/>
                              </w:rPr>
                              <w:t>e</w:t>
                            </w:r>
                            <w:r>
                              <w:t xml:space="preserve">strangement of </w:t>
                            </w:r>
                            <w:r w:rsidRPr="00AB2D6B">
                              <w:rPr>
                                <w:b/>
                                <w:bCs/>
                              </w:rPr>
                              <w:t>a</w:t>
                            </w:r>
                            <w:r>
                              <w:t xml:space="preserve">dult </w:t>
                            </w:r>
                            <w:r w:rsidRPr="00AB2D6B">
                              <w:rPr>
                                <w:b/>
                                <w:bCs/>
                              </w:rPr>
                              <w:t>k</w:t>
                            </w:r>
                            <w:r>
                              <w:t xml:space="preserve">ids. Fe Avis discusses restoration strategies.                   </w:t>
                            </w:r>
                            <w:r>
                              <w:rPr>
                                <w:b/>
                                <w:bCs/>
                              </w:rPr>
                              <w:t>06/11/2024</w:t>
                            </w:r>
                          </w:p>
                          <w:p w14:paraId="52F3B46F" w14:textId="2BBB37BC" w:rsidR="00EE1E89" w:rsidRPr="00271572" w:rsidRDefault="00EE1E89">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CC935" id="Text Box 7" o:spid="_x0000_s1031" type="#_x0000_t202" style="position:absolute;margin-left:.75pt;margin-top:22.3pt;width:260.25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" fillcolor="white [3201]" strokeweight=".5pt">
                <v:textbox>
                  <w:txbxContent>
                    <w:p w14:paraId="7475AC95" w14:textId="77777777" w:rsidR="00F2588C" w:rsidRDefault="00F2588C" w:rsidP="00F2588C">
                      <w:pPr>
                        <w:rPr>
                          <w:color w:val="4472C4" w:themeColor="accent1"/>
                          <w:sz w:val="24"/>
                          <w:szCs w:val="24"/>
                        </w:rPr>
                      </w:pPr>
                      <w:r>
                        <w:rPr>
                          <w:color w:val="4472C4" w:themeColor="accent1"/>
                          <w:sz w:val="24"/>
                          <w:szCs w:val="24"/>
                        </w:rPr>
                        <w:t>Parental Estrangement Awareness &amp; Restoration</w:t>
                      </w:r>
                    </w:p>
                    <w:p w14:paraId="616ABF8C" w14:textId="60E30CBF" w:rsidR="00F2588C" w:rsidRPr="003137C0" w:rsidRDefault="00F2588C" w:rsidP="00F2588C">
                      <w:pPr>
                        <w:rPr>
                          <w:b/>
                          <w:bCs/>
                        </w:rPr>
                      </w:pPr>
                      <w:r>
                        <w:t xml:space="preserve">PEAK provides support to parents related to the trauma of </w:t>
                      </w:r>
                      <w:r w:rsidRPr="00AB2D6B">
                        <w:rPr>
                          <w:b/>
                          <w:bCs/>
                        </w:rPr>
                        <w:t>p</w:t>
                      </w:r>
                      <w:r>
                        <w:t xml:space="preserve">arental </w:t>
                      </w:r>
                      <w:r w:rsidRPr="00AB2D6B">
                        <w:rPr>
                          <w:b/>
                          <w:bCs/>
                        </w:rPr>
                        <w:t>e</w:t>
                      </w:r>
                      <w:r>
                        <w:t xml:space="preserve">strangement of </w:t>
                      </w:r>
                      <w:r w:rsidRPr="00AB2D6B">
                        <w:rPr>
                          <w:b/>
                          <w:bCs/>
                        </w:rPr>
                        <w:t>a</w:t>
                      </w:r>
                      <w:r>
                        <w:t xml:space="preserve">dult </w:t>
                      </w:r>
                      <w:r w:rsidRPr="00AB2D6B">
                        <w:rPr>
                          <w:b/>
                          <w:bCs/>
                        </w:rPr>
                        <w:t>k</w:t>
                      </w:r>
                      <w:r>
                        <w:t xml:space="preserve">ids. Fe Avis discusses restoration strategies.   </w:t>
                      </w:r>
                      <w:r>
                        <w:t xml:space="preserve">                </w:t>
                      </w:r>
                      <w:r>
                        <w:rPr>
                          <w:b/>
                          <w:bCs/>
                        </w:rPr>
                        <w:t>06/11/2024</w:t>
                      </w:r>
                    </w:p>
                    <w:p w14:paraId="52F3B46F" w14:textId="2BBB37BC" w:rsidR="00EE1E89" w:rsidRPr="00271572" w:rsidRDefault="00EE1E89">
                      <w:pPr>
                        <w:rPr>
                          <w:b/>
                          <w:bCs/>
                        </w:rPr>
                      </w:pPr>
                    </w:p>
                  </w:txbxContent>
                </v:textbox>
              </v:shape>
            </w:pict>
          </mc:Fallback>
        </mc:AlternateContent>
      </w:r>
      <w:r>
        <w:rPr>
          <w:rFonts w:ascii="Abadi" w:hAnsi="Abadi"/>
          <w:sz w:val="32"/>
          <w:szCs w:val="32"/>
        </w:rPr>
        <w:tab/>
      </w:r>
    </w:p>
    <w:p w14:paraId="6F6CD39B" w14:textId="3CFEC62A" w:rsidR="00EE1E89" w:rsidRPr="00EE1E89" w:rsidRDefault="00EE1E89" w:rsidP="00EE1E89">
      <w:pPr>
        <w:rPr>
          <w:rFonts w:ascii="Abadi" w:hAnsi="Abadi"/>
          <w:sz w:val="32"/>
          <w:szCs w:val="32"/>
        </w:rPr>
      </w:pPr>
    </w:p>
    <w:p w14:paraId="1504FF9E" w14:textId="7BCF1960" w:rsidR="00EE1E89" w:rsidRDefault="00EE1E89" w:rsidP="00EE1E89">
      <w:pPr>
        <w:rPr>
          <w:rFonts w:ascii="Abadi" w:hAnsi="Abadi"/>
          <w:sz w:val="32"/>
          <w:szCs w:val="32"/>
        </w:rPr>
      </w:pPr>
    </w:p>
    <w:p w14:paraId="530D74EE" w14:textId="464BAE72" w:rsidR="00EE1E89" w:rsidRDefault="00EE1E89" w:rsidP="00EE1E89">
      <w:pPr>
        <w:jc w:val="right"/>
        <w:rPr>
          <w:rFonts w:ascii="Abadi" w:hAnsi="Abadi"/>
          <w:sz w:val="32"/>
          <w:szCs w:val="32"/>
        </w:rPr>
      </w:pPr>
    </w:p>
    <w:p w14:paraId="6070190A" w14:textId="0516C5AB" w:rsidR="00EE1E89" w:rsidRDefault="00EE1E89" w:rsidP="00EE1E89">
      <w:pPr>
        <w:tabs>
          <w:tab w:val="center" w:pos="5400"/>
        </w:tabs>
        <w:rPr>
          <w:rFonts w:ascii="Abadi" w:hAnsi="Abadi"/>
          <w:sz w:val="32"/>
          <w:szCs w:val="32"/>
        </w:rPr>
      </w:pPr>
      <w:r>
        <w:rPr>
          <w:rFonts w:ascii="Abadi" w:hAnsi="Abadi"/>
          <w:noProof/>
          <w:sz w:val="32"/>
          <w:szCs w:val="32"/>
        </w:rPr>
        <mc:AlternateContent>
          <mc:Choice Requires="wps">
            <w:drawing>
              <wp:anchor distT="0" distB="0" distL="114300" distR="114300" simplePos="0" relativeHeight="251666432" behindDoc="0" locked="0" layoutInCell="1" allowOverlap="1" wp14:anchorId="55A9F574" wp14:editId="3DA3F503">
                <wp:simplePos x="0" y="0"/>
                <wp:positionH relativeFrom="column">
                  <wp:posOffset>3543300</wp:posOffset>
                </wp:positionH>
                <wp:positionV relativeFrom="paragraph">
                  <wp:posOffset>130810</wp:posOffset>
                </wp:positionV>
                <wp:extent cx="3228975" cy="981075"/>
                <wp:effectExtent l="0" t="0" r="28575" b="28575"/>
                <wp:wrapNone/>
                <wp:docPr id="2027691566" name="Text Box 10"/>
                <wp:cNvGraphicFramePr/>
                <a:graphic xmlns:a="http://schemas.openxmlformats.org/drawingml/2006/main">
                  <a:graphicData uri="http://schemas.microsoft.com/office/word/2010/wordprocessingShape">
                    <wps:wsp>
                      <wps:cNvSpPr txBox="1"/>
                      <wps:spPr>
                        <a:xfrm>
                          <a:off x="0" y="0"/>
                          <a:ext cx="3228975" cy="981075"/>
                        </a:xfrm>
                        <a:prstGeom prst="rect">
                          <a:avLst/>
                        </a:prstGeom>
                        <a:solidFill>
                          <a:schemeClr val="lt1"/>
                        </a:solidFill>
                        <a:ln w="6350">
                          <a:solidFill>
                            <a:prstClr val="black"/>
                          </a:solidFill>
                        </a:ln>
                      </wps:spPr>
                      <wps:txbx>
                        <w:txbxContent>
                          <w:p w14:paraId="122BD26D" w14:textId="77777777" w:rsidR="005659B8" w:rsidRDefault="005659B8" w:rsidP="005659B8">
                            <w:pPr>
                              <w:rPr>
                                <w:color w:val="4472C4" w:themeColor="accent1"/>
                                <w:sz w:val="24"/>
                                <w:szCs w:val="24"/>
                              </w:rPr>
                            </w:pPr>
                            <w:r>
                              <w:rPr>
                                <w:color w:val="4472C4" w:themeColor="accent1"/>
                                <w:sz w:val="24"/>
                                <w:szCs w:val="24"/>
                              </w:rPr>
                              <w:t>Cyber Security – The Anatomy of a Scam</w:t>
                            </w:r>
                          </w:p>
                          <w:p w14:paraId="36346B47" w14:textId="77777777" w:rsidR="005659B8" w:rsidRPr="00022D7D" w:rsidRDefault="005659B8" w:rsidP="005659B8">
                            <w:pPr>
                              <w:rPr>
                                <w:b/>
                                <w:bCs/>
                                <w:kern w:val="2"/>
                                <w14:ligatures w14:val="standardContextual"/>
                              </w:rPr>
                            </w:pPr>
                            <w:r>
                              <w:rPr>
                                <w:kern w:val="2"/>
                                <w14:ligatures w14:val="standardContextual"/>
                              </w:rPr>
                              <w:t xml:space="preserve">John Lake </w:t>
                            </w:r>
                            <w:r w:rsidRPr="00874E4A">
                              <w:rPr>
                                <w:kern w:val="2"/>
                                <w14:ligatures w14:val="standardContextual"/>
                              </w:rPr>
                              <w:t xml:space="preserve">will equip attendees with security steps </w:t>
                            </w:r>
                            <w:r>
                              <w:rPr>
                                <w:kern w:val="2"/>
                                <w14:ligatures w14:val="standardContextual"/>
                              </w:rPr>
                              <w:t xml:space="preserve">to </w:t>
                            </w:r>
                            <w:r w:rsidRPr="00874E4A">
                              <w:rPr>
                                <w:kern w:val="2"/>
                                <w14:ligatures w14:val="standardContextual"/>
                              </w:rPr>
                              <w:t xml:space="preserve">safeguard their financial interests </w:t>
                            </w:r>
                            <w:r>
                              <w:rPr>
                                <w:kern w:val="2"/>
                                <w14:ligatures w14:val="standardContextual"/>
                              </w:rPr>
                              <w:t>and</w:t>
                            </w:r>
                            <w:r w:rsidRPr="00874E4A">
                              <w:rPr>
                                <w:kern w:val="2"/>
                                <w14:ligatures w14:val="standardContextual"/>
                              </w:rPr>
                              <w:t xml:space="preserve"> to ensure protection from cyber criminals. </w:t>
                            </w:r>
                            <w:r>
                              <w:rPr>
                                <w:kern w:val="2"/>
                                <w14:ligatures w14:val="standardContextual"/>
                              </w:rPr>
                              <w:t xml:space="preserve">                 </w:t>
                            </w:r>
                            <w:r>
                              <w:rPr>
                                <w:b/>
                                <w:bCs/>
                                <w:kern w:val="2"/>
                                <w14:ligatures w14:val="standardContextual"/>
                              </w:rPr>
                              <w:t>08/20/24</w:t>
                            </w:r>
                          </w:p>
                          <w:p w14:paraId="00404CD8" w14:textId="5E073E07" w:rsidR="000D5175" w:rsidRPr="003137C0" w:rsidRDefault="003137C0">
                            <w:pPr>
                              <w:rPr>
                                <w:b/>
                                <w:bCs/>
                              </w:rPr>
                            </w:pPr>
                            <w:r>
                              <w:rPr>
                                <w:b/>
                                <w:bCs/>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9F574" id="Text Box 10" o:spid="_x0000_s1032" type="#_x0000_t202" style="position:absolute;margin-left:279pt;margin-top:10.3pt;width:254.25pt;height:7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" fillcolor="white [3201]" strokeweight=".5pt">
                <v:textbox>
                  <w:txbxContent>
                    <w:p w14:paraId="122BD26D" w14:textId="77777777" w:rsidR="005659B8" w:rsidRDefault="005659B8" w:rsidP="005659B8">
                      <w:pPr>
                        <w:rPr>
                          <w:color w:val="4472C4" w:themeColor="accent1"/>
                          <w:sz w:val="24"/>
                          <w:szCs w:val="24"/>
                        </w:rPr>
                      </w:pPr>
                      <w:r>
                        <w:rPr>
                          <w:color w:val="4472C4" w:themeColor="accent1"/>
                          <w:sz w:val="24"/>
                          <w:szCs w:val="24"/>
                        </w:rPr>
                        <w:t>Cyber Security – The Anatomy of a Scam</w:t>
                      </w:r>
                    </w:p>
                    <w:p w14:paraId="36346B47" w14:textId="77777777" w:rsidR="005659B8" w:rsidRPr="00022D7D" w:rsidRDefault="005659B8" w:rsidP="005659B8">
                      <w:pPr>
                        <w:rPr>
                          <w:b/>
                          <w:bCs/>
                          <w:kern w:val="2"/>
                          <w14:ligatures w14:val="standardContextual"/>
                        </w:rPr>
                      </w:pPr>
                      <w:r>
                        <w:rPr>
                          <w:kern w:val="2"/>
                          <w14:ligatures w14:val="standardContextual"/>
                        </w:rPr>
                        <w:t xml:space="preserve">John Lake </w:t>
                      </w:r>
                      <w:r w:rsidRPr="00874E4A">
                        <w:rPr>
                          <w:kern w:val="2"/>
                          <w14:ligatures w14:val="standardContextual"/>
                        </w:rPr>
                        <w:t xml:space="preserve">will equip attendees with security steps </w:t>
                      </w:r>
                      <w:r>
                        <w:rPr>
                          <w:kern w:val="2"/>
                          <w14:ligatures w14:val="standardContextual"/>
                        </w:rPr>
                        <w:t xml:space="preserve">to </w:t>
                      </w:r>
                      <w:r w:rsidRPr="00874E4A">
                        <w:rPr>
                          <w:kern w:val="2"/>
                          <w14:ligatures w14:val="standardContextual"/>
                        </w:rPr>
                        <w:t xml:space="preserve">safeguard their financial interests </w:t>
                      </w:r>
                      <w:r>
                        <w:rPr>
                          <w:kern w:val="2"/>
                          <w14:ligatures w14:val="standardContextual"/>
                        </w:rPr>
                        <w:t>and</w:t>
                      </w:r>
                      <w:r w:rsidRPr="00874E4A">
                        <w:rPr>
                          <w:kern w:val="2"/>
                          <w14:ligatures w14:val="standardContextual"/>
                        </w:rPr>
                        <w:t xml:space="preserve"> to ensure protection from cyber criminals. </w:t>
                      </w:r>
                      <w:r>
                        <w:rPr>
                          <w:kern w:val="2"/>
                          <w14:ligatures w14:val="standardContextual"/>
                        </w:rPr>
                        <w:t xml:space="preserve">                 </w:t>
                      </w:r>
                      <w:r>
                        <w:rPr>
                          <w:b/>
                          <w:bCs/>
                          <w:kern w:val="2"/>
                          <w14:ligatures w14:val="standardContextual"/>
                        </w:rPr>
                        <w:t>08/20/24</w:t>
                      </w:r>
                    </w:p>
                    <w:p w14:paraId="00404CD8" w14:textId="5E073E07" w:rsidR="000D5175" w:rsidRPr="003137C0" w:rsidRDefault="003137C0">
                      <w:pPr>
                        <w:rPr>
                          <w:b/>
                          <w:bCs/>
                        </w:rPr>
                      </w:pPr>
                      <w:r>
                        <w:rPr>
                          <w:b/>
                          <w:bCs/>
                        </w:rPr>
                        <w:t>2023</w:t>
                      </w:r>
                    </w:p>
                  </w:txbxContent>
                </v:textbox>
              </v:shape>
            </w:pict>
          </mc:Fallback>
        </mc:AlternateContent>
      </w:r>
      <w:r>
        <w:rPr>
          <w:rFonts w:ascii="Abadi" w:hAnsi="Abadi"/>
          <w:noProof/>
          <w:sz w:val="32"/>
          <w:szCs w:val="32"/>
        </w:rPr>
        <mc:AlternateContent>
          <mc:Choice Requires="wps">
            <w:drawing>
              <wp:anchor distT="0" distB="0" distL="114300" distR="114300" simplePos="0" relativeHeight="251665408" behindDoc="0" locked="0" layoutInCell="1" allowOverlap="1" wp14:anchorId="7C74ACD1" wp14:editId="74EBB27D">
                <wp:simplePos x="0" y="0"/>
                <wp:positionH relativeFrom="column">
                  <wp:posOffset>47625</wp:posOffset>
                </wp:positionH>
                <wp:positionV relativeFrom="paragraph">
                  <wp:posOffset>83185</wp:posOffset>
                </wp:positionV>
                <wp:extent cx="3286125" cy="1019175"/>
                <wp:effectExtent l="0" t="0" r="28575" b="28575"/>
                <wp:wrapNone/>
                <wp:docPr id="648354815" name="Text Box 9"/>
                <wp:cNvGraphicFramePr/>
                <a:graphic xmlns:a="http://schemas.openxmlformats.org/drawingml/2006/main">
                  <a:graphicData uri="http://schemas.microsoft.com/office/word/2010/wordprocessingShape">
                    <wps:wsp>
                      <wps:cNvSpPr txBox="1"/>
                      <wps:spPr>
                        <a:xfrm>
                          <a:off x="0" y="0"/>
                          <a:ext cx="3286125" cy="1019175"/>
                        </a:xfrm>
                        <a:prstGeom prst="rect">
                          <a:avLst/>
                        </a:prstGeom>
                        <a:solidFill>
                          <a:schemeClr val="lt1"/>
                        </a:solidFill>
                        <a:ln w="6350">
                          <a:solidFill>
                            <a:prstClr val="black"/>
                          </a:solidFill>
                        </a:ln>
                      </wps:spPr>
                      <wps:txbx>
                        <w:txbxContent>
                          <w:p w14:paraId="3EBF27E3" w14:textId="77777777" w:rsidR="00D073C4" w:rsidRDefault="00D073C4" w:rsidP="00D073C4">
                            <w:pPr>
                              <w:rPr>
                                <w:color w:val="4472C4" w:themeColor="accent1"/>
                                <w:sz w:val="24"/>
                                <w:szCs w:val="24"/>
                              </w:rPr>
                            </w:pPr>
                            <w:r>
                              <w:rPr>
                                <w:color w:val="4472C4" w:themeColor="accent1"/>
                                <w:sz w:val="24"/>
                                <w:szCs w:val="24"/>
                              </w:rPr>
                              <w:t>Caregiver Support Services Care Management</w:t>
                            </w:r>
                          </w:p>
                          <w:p w14:paraId="4669F260" w14:textId="7AF140E2" w:rsidR="00D073C4" w:rsidRPr="003137C0" w:rsidRDefault="00D073C4" w:rsidP="00D073C4">
                            <w:pPr>
                              <w:rPr>
                                <w:b/>
                                <w:bCs/>
                              </w:rPr>
                            </w:pPr>
                            <w:r>
                              <w:t xml:space="preserve">Sheila Galloway, CCM reviews her certified caregiver manager roll discusses health decline and care navigation and advocacy.                              </w:t>
                            </w:r>
                            <w:r>
                              <w:rPr>
                                <w:b/>
                                <w:bCs/>
                              </w:rPr>
                              <w:t>06/</w:t>
                            </w:r>
                            <w:r w:rsidR="00950B60">
                              <w:rPr>
                                <w:b/>
                                <w:bCs/>
                              </w:rPr>
                              <w:t>25</w:t>
                            </w:r>
                            <w:r>
                              <w:rPr>
                                <w:b/>
                                <w:bCs/>
                              </w:rPr>
                              <w:t>/2024</w:t>
                            </w:r>
                          </w:p>
                          <w:p w14:paraId="7D9A226A" w14:textId="07176F30" w:rsidR="00EE1E89" w:rsidRPr="007C5144" w:rsidRDefault="00EE1E89">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4ACD1" id="Text Box 9" o:spid="_x0000_s1033" type="#_x0000_t202" style="position:absolute;margin-left:3.75pt;margin-top:6.55pt;width:258.75pt;height:8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" fillcolor="white [3201]" strokeweight=".5pt">
                <v:textbox>
                  <w:txbxContent>
                    <w:p w14:paraId="3EBF27E3" w14:textId="77777777" w:rsidR="00D073C4" w:rsidRDefault="00D073C4" w:rsidP="00D073C4">
                      <w:pPr>
                        <w:rPr>
                          <w:color w:val="4472C4" w:themeColor="accent1"/>
                          <w:sz w:val="24"/>
                          <w:szCs w:val="24"/>
                        </w:rPr>
                      </w:pPr>
                      <w:r>
                        <w:rPr>
                          <w:color w:val="4472C4" w:themeColor="accent1"/>
                          <w:sz w:val="24"/>
                          <w:szCs w:val="24"/>
                        </w:rPr>
                        <w:t>Caregiver Support Services Care Management</w:t>
                      </w:r>
                    </w:p>
                    <w:p w14:paraId="4669F260" w14:textId="7AF140E2" w:rsidR="00D073C4" w:rsidRPr="003137C0" w:rsidRDefault="00D073C4" w:rsidP="00D073C4">
                      <w:pPr>
                        <w:rPr>
                          <w:b/>
                          <w:bCs/>
                        </w:rPr>
                      </w:pPr>
                      <w:r>
                        <w:t xml:space="preserve">Sheila Galloway, CCM reviews her certified caregiver manager roll discusses health decline and care navigation and advocacy.                              </w:t>
                      </w:r>
                      <w:r>
                        <w:rPr>
                          <w:b/>
                          <w:bCs/>
                        </w:rPr>
                        <w:t>06/</w:t>
                      </w:r>
                      <w:r w:rsidR="00950B60">
                        <w:rPr>
                          <w:b/>
                          <w:bCs/>
                        </w:rPr>
                        <w:t>25</w:t>
                      </w:r>
                      <w:r>
                        <w:rPr>
                          <w:b/>
                          <w:bCs/>
                        </w:rPr>
                        <w:t>/2024</w:t>
                      </w:r>
                    </w:p>
                    <w:p w14:paraId="7D9A226A" w14:textId="07176F30" w:rsidR="00EE1E89" w:rsidRPr="007C5144" w:rsidRDefault="00EE1E89">
                      <w:pPr>
                        <w:rPr>
                          <w:b/>
                          <w:bCs/>
                        </w:rPr>
                      </w:pPr>
                    </w:p>
                  </w:txbxContent>
                </v:textbox>
              </v:shape>
            </w:pict>
          </mc:Fallback>
        </mc:AlternateContent>
      </w:r>
      <w:r>
        <w:rPr>
          <w:rFonts w:ascii="Abadi" w:hAnsi="Abadi"/>
          <w:sz w:val="32"/>
          <w:szCs w:val="32"/>
        </w:rPr>
        <w:tab/>
      </w:r>
    </w:p>
    <w:p w14:paraId="7BAA5F73" w14:textId="77777777" w:rsidR="0072322A" w:rsidRPr="00EE1E89" w:rsidRDefault="0072322A" w:rsidP="00EE1E89">
      <w:pPr>
        <w:tabs>
          <w:tab w:val="center" w:pos="5400"/>
        </w:tabs>
        <w:rPr>
          <w:rFonts w:ascii="Abadi" w:hAnsi="Abadi"/>
          <w:sz w:val="32"/>
          <w:szCs w:val="32"/>
        </w:rPr>
      </w:pPr>
    </w:p>
    <w:sectPr w:rsidR="0072322A" w:rsidRPr="00EE1E89" w:rsidSect="00786D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AB6"/>
    <w:rsid w:val="00022D7D"/>
    <w:rsid w:val="0003228A"/>
    <w:rsid w:val="00032BFD"/>
    <w:rsid w:val="00033970"/>
    <w:rsid w:val="00034941"/>
    <w:rsid w:val="00056122"/>
    <w:rsid w:val="00056A8A"/>
    <w:rsid w:val="000D5175"/>
    <w:rsid w:val="000D7B5F"/>
    <w:rsid w:val="0012670E"/>
    <w:rsid w:val="001A6157"/>
    <w:rsid w:val="001B16B3"/>
    <w:rsid w:val="001D2C4E"/>
    <w:rsid w:val="00217801"/>
    <w:rsid w:val="00237084"/>
    <w:rsid w:val="0024075D"/>
    <w:rsid w:val="00257064"/>
    <w:rsid w:val="00265FF4"/>
    <w:rsid w:val="00271572"/>
    <w:rsid w:val="00282289"/>
    <w:rsid w:val="00296BCD"/>
    <w:rsid w:val="002E5AB9"/>
    <w:rsid w:val="002F151C"/>
    <w:rsid w:val="003137C0"/>
    <w:rsid w:val="00322010"/>
    <w:rsid w:val="00372ADA"/>
    <w:rsid w:val="00377434"/>
    <w:rsid w:val="0038388B"/>
    <w:rsid w:val="003C4DEE"/>
    <w:rsid w:val="00412561"/>
    <w:rsid w:val="0041411A"/>
    <w:rsid w:val="0041780D"/>
    <w:rsid w:val="00431BAB"/>
    <w:rsid w:val="00482975"/>
    <w:rsid w:val="0049328E"/>
    <w:rsid w:val="00533AB6"/>
    <w:rsid w:val="005621E2"/>
    <w:rsid w:val="005659B8"/>
    <w:rsid w:val="00577BDD"/>
    <w:rsid w:val="00582909"/>
    <w:rsid w:val="005A7A8B"/>
    <w:rsid w:val="005D6902"/>
    <w:rsid w:val="00616CCB"/>
    <w:rsid w:val="00667C77"/>
    <w:rsid w:val="00670A8A"/>
    <w:rsid w:val="00675C95"/>
    <w:rsid w:val="006916D0"/>
    <w:rsid w:val="006B176E"/>
    <w:rsid w:val="00707F0F"/>
    <w:rsid w:val="0072322A"/>
    <w:rsid w:val="007358B2"/>
    <w:rsid w:val="007455BA"/>
    <w:rsid w:val="007744C0"/>
    <w:rsid w:val="00786D66"/>
    <w:rsid w:val="007B44B8"/>
    <w:rsid w:val="007C5144"/>
    <w:rsid w:val="00862981"/>
    <w:rsid w:val="008700B7"/>
    <w:rsid w:val="00876273"/>
    <w:rsid w:val="008F310C"/>
    <w:rsid w:val="008F61F4"/>
    <w:rsid w:val="00937C21"/>
    <w:rsid w:val="00950B60"/>
    <w:rsid w:val="00971992"/>
    <w:rsid w:val="0098418C"/>
    <w:rsid w:val="009A1097"/>
    <w:rsid w:val="009B7691"/>
    <w:rsid w:val="009D2A11"/>
    <w:rsid w:val="00A0549E"/>
    <w:rsid w:val="00AC3C73"/>
    <w:rsid w:val="00B244E0"/>
    <w:rsid w:val="00B27BD0"/>
    <w:rsid w:val="00BA71C6"/>
    <w:rsid w:val="00BB5D5F"/>
    <w:rsid w:val="00BF403A"/>
    <w:rsid w:val="00C05C0A"/>
    <w:rsid w:val="00C41115"/>
    <w:rsid w:val="00C4267A"/>
    <w:rsid w:val="00C56F7E"/>
    <w:rsid w:val="00C818D5"/>
    <w:rsid w:val="00C83B76"/>
    <w:rsid w:val="00CB180E"/>
    <w:rsid w:val="00CE2729"/>
    <w:rsid w:val="00CE35EA"/>
    <w:rsid w:val="00CE50AC"/>
    <w:rsid w:val="00CF345F"/>
    <w:rsid w:val="00D05121"/>
    <w:rsid w:val="00D073C4"/>
    <w:rsid w:val="00D4643E"/>
    <w:rsid w:val="00D65426"/>
    <w:rsid w:val="00D948C8"/>
    <w:rsid w:val="00DC2A5D"/>
    <w:rsid w:val="00DC3368"/>
    <w:rsid w:val="00DC5B51"/>
    <w:rsid w:val="00DE499A"/>
    <w:rsid w:val="00E0459C"/>
    <w:rsid w:val="00E26C95"/>
    <w:rsid w:val="00E33909"/>
    <w:rsid w:val="00EB789D"/>
    <w:rsid w:val="00EE0289"/>
    <w:rsid w:val="00EE1E89"/>
    <w:rsid w:val="00EF604E"/>
    <w:rsid w:val="00F23AD1"/>
    <w:rsid w:val="00F2588C"/>
    <w:rsid w:val="00F30BF7"/>
    <w:rsid w:val="00F50779"/>
    <w:rsid w:val="00F83E6E"/>
    <w:rsid w:val="00F869C9"/>
    <w:rsid w:val="00F91A9A"/>
    <w:rsid w:val="00FA379A"/>
    <w:rsid w:val="00FE1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DDB19"/>
  <w15:chartTrackingRefBased/>
  <w15:docId w15:val="{93E7A542-5B0E-4FB5-AAE9-973CA707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670E"/>
    <w:pPr>
      <w:spacing w:after="0" w:line="240" w:lineRule="auto"/>
    </w:pPr>
    <w:rPr>
      <w:rFonts w:eastAsiaTheme="minorEastAsia"/>
    </w:rPr>
  </w:style>
  <w:style w:type="character" w:customStyle="1" w:styleId="NoSpacingChar">
    <w:name w:val="No Spacing Char"/>
    <w:basedOn w:val="DefaultParagraphFont"/>
    <w:link w:val="NoSpacing"/>
    <w:uiPriority w:val="1"/>
    <w:rsid w:val="0012670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Bethanie Templeton</dc:creator>
  <cp:keywords/>
  <dc:description/>
  <cp:lastModifiedBy>Emma Wilson</cp:lastModifiedBy>
  <cp:revision>22</cp:revision>
  <cp:lastPrinted>2023-10-11T15:00:00Z</cp:lastPrinted>
  <dcterms:created xsi:type="dcterms:W3CDTF">2024-04-15T13:18:00Z</dcterms:created>
  <dcterms:modified xsi:type="dcterms:W3CDTF">2024-04-18T13:48:00Z</dcterms:modified>
</cp:coreProperties>
</file>